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5F" w:rsidRPr="00B464A6" w:rsidRDefault="00B3545F" w:rsidP="00B3545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22 січня Україна святкує День Соборності. </w:t>
      </w:r>
    </w:p>
    <w:p w:rsidR="00B3545F" w:rsidRPr="00B464A6" w:rsidRDefault="00B464A6" w:rsidP="00B464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3545F" w:rsidRPr="00B464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 січня важливо відзначати і як День Соборності, і як День Першої річниці Незалежності.</w:t>
      </w:r>
    </w:p>
    <w:p w:rsidR="00B3545F" w:rsidRPr="00B464A6" w:rsidRDefault="00B3545F" w:rsidP="00B464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64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Текст </w:t>
      </w:r>
      <w:r w:rsidRPr="00B464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B4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4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Універсалу датований 22(9) січня 1918 року. Ухвалили його вночі 24(11) січня 1918 року на засіданні Малої Ради Української Центральної Ради. Документ містив чотири головні напрями: проголошення самостійності Української Народної республіки; доручення Раді Народних Міністрів укласти мир з Центральними державами; оповіщення оборонної війни з більшовицькою Росією; декларування основ внутрішнього соціально-економічного будівництва й окреслення заходів для припинення війни з Центральними державами.</w:t>
      </w:r>
    </w:p>
    <w:p w:rsidR="00B3545F" w:rsidRPr="00B464A6" w:rsidRDefault="00B3545F" w:rsidP="00B464A6">
      <w:pPr>
        <w:pStyle w:val="rtejustify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464A6">
        <w:rPr>
          <w:color w:val="000000" w:themeColor="text1"/>
          <w:sz w:val="28"/>
          <w:szCs w:val="28"/>
          <w:lang w:val="uk-UA"/>
        </w:rPr>
        <w:tab/>
      </w:r>
      <w:r w:rsidRPr="00B464A6">
        <w:rPr>
          <w:color w:val="000000" w:themeColor="text1"/>
          <w:sz w:val="28"/>
          <w:szCs w:val="28"/>
        </w:rPr>
        <w:t xml:space="preserve">22 </w:t>
      </w:r>
      <w:proofErr w:type="spellStart"/>
      <w:r w:rsidRPr="00B464A6">
        <w:rPr>
          <w:color w:val="000000" w:themeColor="text1"/>
          <w:sz w:val="28"/>
          <w:szCs w:val="28"/>
        </w:rPr>
        <w:t>січня</w:t>
      </w:r>
      <w:proofErr w:type="spellEnd"/>
      <w:r w:rsidRPr="00B464A6">
        <w:rPr>
          <w:color w:val="000000" w:themeColor="text1"/>
          <w:sz w:val="28"/>
          <w:szCs w:val="28"/>
        </w:rPr>
        <w:t xml:space="preserve"> 1919 року на </w:t>
      </w:r>
      <w:proofErr w:type="spellStart"/>
      <w:r w:rsidRPr="00B464A6">
        <w:rPr>
          <w:color w:val="000000" w:themeColor="text1"/>
          <w:sz w:val="28"/>
          <w:szCs w:val="28"/>
        </w:rPr>
        <w:t>Софійському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майдані</w:t>
      </w:r>
      <w:proofErr w:type="spellEnd"/>
      <w:r w:rsidRPr="00B464A6">
        <w:rPr>
          <w:color w:val="000000" w:themeColor="text1"/>
          <w:sz w:val="28"/>
          <w:szCs w:val="28"/>
        </w:rPr>
        <w:t xml:space="preserve"> в </w:t>
      </w:r>
      <w:proofErr w:type="spellStart"/>
      <w:r w:rsidRPr="00B464A6">
        <w:rPr>
          <w:color w:val="000000" w:themeColor="text1"/>
          <w:sz w:val="28"/>
          <w:szCs w:val="28"/>
        </w:rPr>
        <w:t>Києві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gramStart"/>
      <w:r w:rsidRPr="00B464A6">
        <w:rPr>
          <w:color w:val="000000" w:themeColor="text1"/>
          <w:sz w:val="28"/>
          <w:szCs w:val="28"/>
        </w:rPr>
        <w:t>в</w:t>
      </w:r>
      <w:proofErr w:type="gram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урочистій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атмосфері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відбулося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проголошення</w:t>
      </w:r>
      <w:proofErr w:type="spellEnd"/>
      <w:r w:rsidRPr="00B464A6">
        <w:rPr>
          <w:color w:val="000000" w:themeColor="text1"/>
          <w:sz w:val="28"/>
          <w:szCs w:val="28"/>
        </w:rPr>
        <w:t xml:space="preserve"> Акта </w:t>
      </w:r>
      <w:proofErr w:type="spellStart"/>
      <w:r w:rsidRPr="00B464A6">
        <w:rPr>
          <w:color w:val="000000" w:themeColor="text1"/>
          <w:sz w:val="28"/>
          <w:szCs w:val="28"/>
        </w:rPr>
        <w:t>злуки</w:t>
      </w:r>
      <w:proofErr w:type="spellEnd"/>
      <w:r w:rsidRPr="00B464A6">
        <w:rPr>
          <w:color w:val="000000" w:themeColor="text1"/>
          <w:sz w:val="28"/>
          <w:szCs w:val="28"/>
        </w:rPr>
        <w:t xml:space="preserve"> УНР та ЗУНР в </w:t>
      </w:r>
      <w:proofErr w:type="spellStart"/>
      <w:r w:rsidRPr="00B464A6">
        <w:rPr>
          <w:color w:val="000000" w:themeColor="text1"/>
          <w:sz w:val="28"/>
          <w:szCs w:val="28"/>
        </w:rPr>
        <w:t>єдину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незалежну</w:t>
      </w:r>
      <w:proofErr w:type="spellEnd"/>
      <w:r w:rsidRPr="00B464A6">
        <w:rPr>
          <w:color w:val="000000" w:themeColor="text1"/>
          <w:sz w:val="28"/>
          <w:szCs w:val="28"/>
        </w:rPr>
        <w:t xml:space="preserve"> державу. У </w:t>
      </w:r>
      <w:proofErr w:type="spellStart"/>
      <w:r w:rsidRPr="00B464A6">
        <w:rPr>
          <w:color w:val="000000" w:themeColor="text1"/>
          <w:sz w:val="28"/>
          <w:szCs w:val="28"/>
        </w:rPr>
        <w:t>зачитаному</w:t>
      </w:r>
      <w:proofErr w:type="spellEnd"/>
      <w:r w:rsidRPr="00B464A6">
        <w:rPr>
          <w:color w:val="000000" w:themeColor="text1"/>
          <w:sz w:val="28"/>
          <w:szCs w:val="28"/>
        </w:rPr>
        <w:t xml:space="preserve"> на </w:t>
      </w:r>
      <w:proofErr w:type="spellStart"/>
      <w:r w:rsidRPr="00B464A6">
        <w:rPr>
          <w:color w:val="000000" w:themeColor="text1"/>
          <w:sz w:val="28"/>
          <w:szCs w:val="28"/>
        </w:rPr>
        <w:t>зборах</w:t>
      </w:r>
      <w:proofErr w:type="spellEnd"/>
      <w:r w:rsidRPr="00B464A6">
        <w:rPr>
          <w:color w:val="000000" w:themeColor="text1"/>
          <w:sz w:val="28"/>
          <w:szCs w:val="28"/>
        </w:rPr>
        <w:t xml:space="preserve"> “</w:t>
      </w:r>
      <w:proofErr w:type="spellStart"/>
      <w:r w:rsidRPr="00B464A6">
        <w:rPr>
          <w:color w:val="000000" w:themeColor="text1"/>
          <w:sz w:val="28"/>
          <w:szCs w:val="28"/>
        </w:rPr>
        <w:t>Універсалі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соборності</w:t>
      </w:r>
      <w:proofErr w:type="spellEnd"/>
      <w:r w:rsidRPr="00B464A6">
        <w:rPr>
          <w:color w:val="000000" w:themeColor="text1"/>
          <w:sz w:val="28"/>
          <w:szCs w:val="28"/>
        </w:rPr>
        <w:t xml:space="preserve">”, </w:t>
      </w:r>
      <w:proofErr w:type="spellStart"/>
      <w:r w:rsidRPr="00B464A6">
        <w:rPr>
          <w:color w:val="000000" w:themeColor="text1"/>
          <w:sz w:val="28"/>
          <w:szCs w:val="28"/>
        </w:rPr>
        <w:t>зокрема</w:t>
      </w:r>
      <w:proofErr w:type="spellEnd"/>
      <w:r w:rsidRPr="00B464A6">
        <w:rPr>
          <w:color w:val="000000" w:themeColor="text1"/>
          <w:sz w:val="28"/>
          <w:szCs w:val="28"/>
        </w:rPr>
        <w:t xml:space="preserve">, </w:t>
      </w:r>
      <w:proofErr w:type="spellStart"/>
      <w:r w:rsidRPr="00B464A6">
        <w:rPr>
          <w:color w:val="000000" w:themeColor="text1"/>
          <w:sz w:val="28"/>
          <w:szCs w:val="28"/>
        </w:rPr>
        <w:t>відзначалося</w:t>
      </w:r>
      <w:proofErr w:type="spellEnd"/>
      <w:r w:rsidRPr="00B464A6">
        <w:rPr>
          <w:color w:val="000000" w:themeColor="text1"/>
          <w:sz w:val="28"/>
          <w:szCs w:val="28"/>
        </w:rPr>
        <w:t>: “</w:t>
      </w:r>
      <w:proofErr w:type="spellStart"/>
      <w:r w:rsidRPr="00B464A6">
        <w:rPr>
          <w:color w:val="000000" w:themeColor="text1"/>
          <w:sz w:val="28"/>
          <w:szCs w:val="28"/>
        </w:rPr>
        <w:t>Однині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воєдино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зливаються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століттями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одірвані</w:t>
      </w:r>
      <w:proofErr w:type="spellEnd"/>
      <w:r w:rsidRPr="00B464A6">
        <w:rPr>
          <w:color w:val="000000" w:themeColor="text1"/>
          <w:sz w:val="28"/>
          <w:szCs w:val="28"/>
        </w:rPr>
        <w:t xml:space="preserve"> одна </w:t>
      </w:r>
      <w:proofErr w:type="spellStart"/>
      <w:r w:rsidRPr="00B464A6">
        <w:rPr>
          <w:color w:val="000000" w:themeColor="text1"/>
          <w:sz w:val="28"/>
          <w:szCs w:val="28"/>
        </w:rPr>
        <w:t>від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одної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частини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єдиної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України</w:t>
      </w:r>
      <w:proofErr w:type="spellEnd"/>
      <w:r w:rsidRPr="00B464A6">
        <w:rPr>
          <w:color w:val="000000" w:themeColor="text1"/>
          <w:sz w:val="28"/>
          <w:szCs w:val="28"/>
        </w:rPr>
        <w:t xml:space="preserve"> – </w:t>
      </w:r>
      <w:proofErr w:type="spellStart"/>
      <w:r w:rsidRPr="00B464A6">
        <w:rPr>
          <w:color w:val="000000" w:themeColor="text1"/>
          <w:sz w:val="28"/>
          <w:szCs w:val="28"/>
        </w:rPr>
        <w:t>Західноукраїнська</w:t>
      </w:r>
      <w:proofErr w:type="spellEnd"/>
      <w:r w:rsidRPr="00B464A6">
        <w:rPr>
          <w:color w:val="000000" w:themeColor="text1"/>
          <w:sz w:val="28"/>
          <w:szCs w:val="28"/>
        </w:rPr>
        <w:t xml:space="preserve"> Народна </w:t>
      </w:r>
      <w:proofErr w:type="spellStart"/>
      <w:r w:rsidRPr="00B464A6">
        <w:rPr>
          <w:color w:val="000000" w:themeColor="text1"/>
          <w:sz w:val="28"/>
          <w:szCs w:val="28"/>
        </w:rPr>
        <w:t>Республіка</w:t>
      </w:r>
      <w:proofErr w:type="spellEnd"/>
      <w:r w:rsidRPr="00B464A6">
        <w:rPr>
          <w:color w:val="000000" w:themeColor="text1"/>
          <w:sz w:val="28"/>
          <w:szCs w:val="28"/>
        </w:rPr>
        <w:t xml:space="preserve"> (</w:t>
      </w:r>
      <w:proofErr w:type="spellStart"/>
      <w:r w:rsidRPr="00B464A6">
        <w:rPr>
          <w:color w:val="000000" w:themeColor="text1"/>
          <w:sz w:val="28"/>
          <w:szCs w:val="28"/>
        </w:rPr>
        <w:t>Галичина</w:t>
      </w:r>
      <w:proofErr w:type="spellEnd"/>
      <w:r w:rsidRPr="00B464A6">
        <w:rPr>
          <w:color w:val="000000" w:themeColor="text1"/>
          <w:sz w:val="28"/>
          <w:szCs w:val="28"/>
        </w:rPr>
        <w:t xml:space="preserve">, </w:t>
      </w:r>
      <w:proofErr w:type="spellStart"/>
      <w:r w:rsidRPr="00B464A6">
        <w:rPr>
          <w:color w:val="000000" w:themeColor="text1"/>
          <w:sz w:val="28"/>
          <w:szCs w:val="28"/>
        </w:rPr>
        <w:t>Буковина</w:t>
      </w:r>
      <w:proofErr w:type="spellEnd"/>
      <w:r w:rsidRPr="00B464A6">
        <w:rPr>
          <w:color w:val="000000" w:themeColor="text1"/>
          <w:sz w:val="28"/>
          <w:szCs w:val="28"/>
        </w:rPr>
        <w:t xml:space="preserve">, </w:t>
      </w:r>
      <w:proofErr w:type="spellStart"/>
      <w:r w:rsidRPr="00B464A6">
        <w:rPr>
          <w:color w:val="000000" w:themeColor="text1"/>
          <w:sz w:val="28"/>
          <w:szCs w:val="28"/>
        </w:rPr>
        <w:t>Угорська</w:t>
      </w:r>
      <w:proofErr w:type="spellEnd"/>
      <w:r w:rsidRPr="00B464A6">
        <w:rPr>
          <w:color w:val="000000" w:themeColor="text1"/>
          <w:sz w:val="28"/>
          <w:szCs w:val="28"/>
        </w:rPr>
        <w:t xml:space="preserve"> Русь) </w:t>
      </w:r>
      <w:proofErr w:type="spellStart"/>
      <w:r w:rsidRPr="00B464A6">
        <w:rPr>
          <w:color w:val="000000" w:themeColor="text1"/>
          <w:sz w:val="28"/>
          <w:szCs w:val="28"/>
        </w:rPr>
        <w:t>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Наддніпрянська</w:t>
      </w:r>
      <w:proofErr w:type="spellEnd"/>
      <w:r w:rsidRPr="00B464A6">
        <w:rPr>
          <w:color w:val="000000" w:themeColor="text1"/>
          <w:sz w:val="28"/>
          <w:szCs w:val="28"/>
        </w:rPr>
        <w:t xml:space="preserve"> Велика </w:t>
      </w:r>
      <w:proofErr w:type="spellStart"/>
      <w:r w:rsidRPr="00B464A6">
        <w:rPr>
          <w:color w:val="000000" w:themeColor="text1"/>
          <w:sz w:val="28"/>
          <w:szCs w:val="28"/>
        </w:rPr>
        <w:t>Украї</w:t>
      </w:r>
      <w:proofErr w:type="gramStart"/>
      <w:r w:rsidRPr="00B464A6">
        <w:rPr>
          <w:color w:val="000000" w:themeColor="text1"/>
          <w:sz w:val="28"/>
          <w:szCs w:val="28"/>
        </w:rPr>
        <w:t>на</w:t>
      </w:r>
      <w:proofErr w:type="spellEnd"/>
      <w:proofErr w:type="gramEnd"/>
      <w:r w:rsidRPr="00B464A6">
        <w:rPr>
          <w:color w:val="000000" w:themeColor="text1"/>
          <w:sz w:val="28"/>
          <w:szCs w:val="28"/>
        </w:rPr>
        <w:t xml:space="preserve">. </w:t>
      </w:r>
      <w:proofErr w:type="spellStart"/>
      <w:r w:rsidRPr="00B464A6">
        <w:rPr>
          <w:color w:val="000000" w:themeColor="text1"/>
          <w:sz w:val="28"/>
          <w:szCs w:val="28"/>
        </w:rPr>
        <w:t>Здійснились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віковічні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мрії</w:t>
      </w:r>
      <w:proofErr w:type="spellEnd"/>
      <w:r w:rsidRPr="00B464A6">
        <w:rPr>
          <w:color w:val="000000" w:themeColor="text1"/>
          <w:sz w:val="28"/>
          <w:szCs w:val="28"/>
        </w:rPr>
        <w:t xml:space="preserve">, </w:t>
      </w:r>
      <w:proofErr w:type="spellStart"/>
      <w:r w:rsidRPr="00B464A6">
        <w:rPr>
          <w:color w:val="000000" w:themeColor="text1"/>
          <w:sz w:val="28"/>
          <w:szCs w:val="28"/>
        </w:rPr>
        <w:t>якими</w:t>
      </w:r>
      <w:proofErr w:type="spellEnd"/>
      <w:r w:rsidRPr="00B464A6">
        <w:rPr>
          <w:color w:val="000000" w:themeColor="text1"/>
          <w:sz w:val="28"/>
          <w:szCs w:val="28"/>
        </w:rPr>
        <w:t xml:space="preserve"> жили </w:t>
      </w:r>
      <w:proofErr w:type="spellStart"/>
      <w:r w:rsidRPr="00B464A6">
        <w:rPr>
          <w:color w:val="000000" w:themeColor="text1"/>
          <w:sz w:val="28"/>
          <w:szCs w:val="28"/>
        </w:rPr>
        <w:t>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gramStart"/>
      <w:r w:rsidRPr="00B464A6">
        <w:rPr>
          <w:color w:val="000000" w:themeColor="text1"/>
          <w:sz w:val="28"/>
          <w:szCs w:val="28"/>
        </w:rPr>
        <w:t>за</w:t>
      </w:r>
      <w:proofErr w:type="gram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які</w:t>
      </w:r>
      <w:proofErr w:type="spellEnd"/>
      <w:r w:rsidRPr="00B464A6">
        <w:rPr>
          <w:color w:val="000000" w:themeColor="text1"/>
          <w:sz w:val="28"/>
          <w:szCs w:val="28"/>
        </w:rPr>
        <w:t xml:space="preserve"> умирали </w:t>
      </w:r>
      <w:proofErr w:type="spellStart"/>
      <w:r w:rsidRPr="00B464A6">
        <w:rPr>
          <w:color w:val="000000" w:themeColor="text1"/>
          <w:sz w:val="28"/>
          <w:szCs w:val="28"/>
        </w:rPr>
        <w:t>кращі</w:t>
      </w:r>
      <w:proofErr w:type="spellEnd"/>
      <w:r w:rsidRPr="00B464A6">
        <w:rPr>
          <w:color w:val="000000" w:themeColor="text1"/>
          <w:sz w:val="28"/>
          <w:szCs w:val="28"/>
        </w:rPr>
        <w:t xml:space="preserve"> сини </w:t>
      </w:r>
      <w:proofErr w:type="spellStart"/>
      <w:r w:rsidRPr="00B464A6">
        <w:rPr>
          <w:color w:val="000000" w:themeColor="text1"/>
          <w:sz w:val="28"/>
          <w:szCs w:val="28"/>
        </w:rPr>
        <w:t>України</w:t>
      </w:r>
      <w:proofErr w:type="spellEnd"/>
      <w:r w:rsidRPr="00B464A6">
        <w:rPr>
          <w:color w:val="000000" w:themeColor="text1"/>
          <w:sz w:val="28"/>
          <w:szCs w:val="28"/>
        </w:rPr>
        <w:t xml:space="preserve">. </w:t>
      </w:r>
      <w:proofErr w:type="spellStart"/>
      <w:r w:rsidRPr="00B464A6">
        <w:rPr>
          <w:color w:val="000000" w:themeColor="text1"/>
          <w:sz w:val="28"/>
          <w:szCs w:val="28"/>
        </w:rPr>
        <w:t>Однині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є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єдина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незалежна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Українська</w:t>
      </w:r>
      <w:proofErr w:type="spellEnd"/>
      <w:r w:rsidRPr="00B464A6">
        <w:rPr>
          <w:color w:val="000000" w:themeColor="text1"/>
          <w:sz w:val="28"/>
          <w:szCs w:val="28"/>
        </w:rPr>
        <w:t xml:space="preserve"> Народна </w:t>
      </w:r>
      <w:proofErr w:type="spellStart"/>
      <w:r w:rsidRPr="00B464A6">
        <w:rPr>
          <w:color w:val="000000" w:themeColor="text1"/>
          <w:sz w:val="28"/>
          <w:szCs w:val="28"/>
        </w:rPr>
        <w:t>Республіка</w:t>
      </w:r>
      <w:proofErr w:type="spellEnd"/>
      <w:r w:rsidRPr="00B464A6">
        <w:rPr>
          <w:color w:val="000000" w:themeColor="text1"/>
          <w:sz w:val="28"/>
          <w:szCs w:val="28"/>
        </w:rPr>
        <w:t xml:space="preserve">”. </w:t>
      </w:r>
      <w:proofErr w:type="spellStart"/>
      <w:r w:rsidRPr="00B464A6">
        <w:rPr>
          <w:color w:val="000000" w:themeColor="text1"/>
          <w:sz w:val="28"/>
          <w:szCs w:val="28"/>
        </w:rPr>
        <w:t>Наступного</w:t>
      </w:r>
      <w:proofErr w:type="spellEnd"/>
      <w:r w:rsidRPr="00B464A6">
        <w:rPr>
          <w:color w:val="000000" w:themeColor="text1"/>
          <w:sz w:val="28"/>
          <w:szCs w:val="28"/>
        </w:rPr>
        <w:t xml:space="preserve"> дня Акт </w:t>
      </w:r>
      <w:proofErr w:type="spellStart"/>
      <w:r w:rsidRPr="00B464A6">
        <w:rPr>
          <w:color w:val="000000" w:themeColor="text1"/>
          <w:sz w:val="28"/>
          <w:szCs w:val="28"/>
        </w:rPr>
        <w:t>злуки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майже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одностайно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був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ратифікований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Трудовим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конгресом</w:t>
      </w:r>
      <w:proofErr w:type="spellEnd"/>
      <w:r w:rsidRPr="00B464A6">
        <w:rPr>
          <w:color w:val="000000" w:themeColor="text1"/>
          <w:sz w:val="28"/>
          <w:szCs w:val="28"/>
        </w:rPr>
        <w:t xml:space="preserve"> </w:t>
      </w:r>
      <w:proofErr w:type="spellStart"/>
      <w:r w:rsidRPr="00B464A6">
        <w:rPr>
          <w:color w:val="000000" w:themeColor="text1"/>
          <w:sz w:val="28"/>
          <w:szCs w:val="28"/>
        </w:rPr>
        <w:t>України</w:t>
      </w:r>
      <w:proofErr w:type="spellEnd"/>
      <w:r w:rsidRPr="00B464A6">
        <w:rPr>
          <w:color w:val="000000" w:themeColor="text1"/>
          <w:sz w:val="28"/>
          <w:szCs w:val="28"/>
        </w:rPr>
        <w:t>.</w:t>
      </w:r>
    </w:p>
    <w:p w:rsidR="00873875" w:rsidRDefault="00267A42">
      <w:pPr>
        <w:rPr>
          <w:lang w:val="uk-UA"/>
        </w:rPr>
      </w:pPr>
      <w:r w:rsidRPr="00267A42">
        <w:rPr>
          <w:noProof/>
          <w:lang w:eastAsia="ru-RU"/>
        </w:rPr>
        <w:lastRenderedPageBreak/>
        <w:drawing>
          <wp:inline distT="0" distB="0" distL="0" distR="0">
            <wp:extent cx="5787390" cy="4604385"/>
            <wp:effectExtent l="19050" t="0" r="3810" b="0"/>
            <wp:docPr id="4" name="Рисунок 4" descr="День Соборності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Соборності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46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0D" w:rsidRDefault="0056200D">
      <w:pPr>
        <w:rPr>
          <w:lang w:val="uk-UA"/>
        </w:rPr>
      </w:pPr>
    </w:p>
    <w:p w:rsidR="0056200D" w:rsidRPr="007E273B" w:rsidRDefault="00BD05CA" w:rsidP="007E2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56200D" w:rsidRPr="007E273B">
        <w:rPr>
          <w:rFonts w:ascii="Times New Roman" w:hAnsi="Times New Roman" w:cs="Times New Roman"/>
          <w:sz w:val="28"/>
          <w:szCs w:val="28"/>
          <w:lang w:val="uk-UA"/>
        </w:rPr>
        <w:t>В радянський період історії України проголошення незалежності УНР і День Соборності не відзначалися. Із утвердженням влади російських більшовиків</w:t>
      </w:r>
      <w:r w:rsidRPr="007E273B">
        <w:rPr>
          <w:rFonts w:ascii="Times New Roman" w:hAnsi="Times New Roman" w:cs="Times New Roman"/>
          <w:sz w:val="28"/>
          <w:szCs w:val="28"/>
          <w:lang w:val="uk-UA"/>
        </w:rPr>
        <w:t xml:space="preserve"> ці «</w:t>
      </w:r>
      <w:proofErr w:type="spellStart"/>
      <w:r w:rsidRPr="007E273B">
        <w:rPr>
          <w:rFonts w:ascii="Times New Roman" w:hAnsi="Times New Roman" w:cs="Times New Roman"/>
          <w:sz w:val="28"/>
          <w:szCs w:val="28"/>
          <w:lang w:val="uk-UA"/>
        </w:rPr>
        <w:t>контреволюційні</w:t>
      </w:r>
      <w:proofErr w:type="spellEnd"/>
      <w:r w:rsidRPr="007E273B">
        <w:rPr>
          <w:rFonts w:ascii="Times New Roman" w:hAnsi="Times New Roman" w:cs="Times New Roman"/>
          <w:sz w:val="28"/>
          <w:szCs w:val="28"/>
          <w:lang w:val="uk-UA"/>
        </w:rPr>
        <w:t>»  свята  стерли із суспільної свідомості.</w:t>
      </w:r>
    </w:p>
    <w:p w:rsidR="00BD05CA" w:rsidRPr="007E273B" w:rsidRDefault="007E273B" w:rsidP="007E2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05CA" w:rsidRPr="007E273B">
        <w:rPr>
          <w:rFonts w:ascii="Times New Roman" w:hAnsi="Times New Roman" w:cs="Times New Roman"/>
          <w:sz w:val="28"/>
          <w:szCs w:val="28"/>
          <w:lang w:val="uk-UA"/>
        </w:rPr>
        <w:t xml:space="preserve">У 71 річницю </w:t>
      </w:r>
      <w:r w:rsidR="00A16F05" w:rsidRPr="007E273B">
        <w:rPr>
          <w:rFonts w:ascii="Times New Roman" w:hAnsi="Times New Roman" w:cs="Times New Roman"/>
          <w:sz w:val="28"/>
          <w:szCs w:val="28"/>
          <w:lang w:val="uk-UA"/>
        </w:rPr>
        <w:t xml:space="preserve">Акта Злуки (22 </w:t>
      </w:r>
      <w:proofErr w:type="spellStart"/>
      <w:r w:rsidR="00A16F05" w:rsidRPr="007E273B">
        <w:rPr>
          <w:rFonts w:ascii="Times New Roman" w:hAnsi="Times New Roman" w:cs="Times New Roman"/>
          <w:sz w:val="28"/>
          <w:szCs w:val="28"/>
          <w:lang w:val="uk-UA"/>
        </w:rPr>
        <w:t>сіня</w:t>
      </w:r>
      <w:proofErr w:type="spellEnd"/>
      <w:r w:rsidR="00A16F05" w:rsidRPr="007E273B">
        <w:rPr>
          <w:rFonts w:ascii="Times New Roman" w:hAnsi="Times New Roman" w:cs="Times New Roman"/>
          <w:sz w:val="28"/>
          <w:szCs w:val="28"/>
          <w:lang w:val="uk-UA"/>
        </w:rPr>
        <w:t xml:space="preserve"> 1990 р.) в Україні відбулася одна з найбільших у Центральній та Східній Європі акцій </w:t>
      </w:r>
      <w:r w:rsidR="000A4869" w:rsidRPr="007E273B">
        <w:rPr>
          <w:rFonts w:ascii="Times New Roman" w:hAnsi="Times New Roman" w:cs="Times New Roman"/>
          <w:sz w:val="28"/>
          <w:szCs w:val="28"/>
          <w:lang w:val="uk-UA"/>
        </w:rPr>
        <w:t>– живий ланцюг як символ єдності східних і західних земель та знак ушанування подій Української революції.</w:t>
      </w:r>
      <w:r w:rsidR="0017531F" w:rsidRPr="007E273B">
        <w:rPr>
          <w:rFonts w:ascii="Times New Roman" w:hAnsi="Times New Roman" w:cs="Times New Roman"/>
          <w:sz w:val="28"/>
          <w:szCs w:val="28"/>
          <w:lang w:val="uk-UA"/>
        </w:rPr>
        <w:t xml:space="preserve"> Більше мільйона людей, узявшись за руки, створили безперервний лан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7531F" w:rsidRPr="007E273B">
        <w:rPr>
          <w:rFonts w:ascii="Times New Roman" w:hAnsi="Times New Roman" w:cs="Times New Roman"/>
          <w:sz w:val="28"/>
          <w:szCs w:val="28"/>
          <w:lang w:val="uk-UA"/>
        </w:rPr>
        <w:t>юг від Львова до Києва.</w:t>
      </w:r>
    </w:p>
    <w:p w:rsidR="00C71F99" w:rsidRDefault="00C71F99" w:rsidP="00BD05CA">
      <w:pPr>
        <w:jc w:val="both"/>
        <w:rPr>
          <w:sz w:val="28"/>
          <w:szCs w:val="28"/>
          <w:lang w:val="uk-UA"/>
        </w:rPr>
      </w:pPr>
      <w:r w:rsidRPr="00C71F9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7390" cy="5787390"/>
            <wp:effectExtent l="19050" t="0" r="3810" b="0"/>
            <wp:docPr id="7" name="Рисунок 7" descr="День Соборності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Соборності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578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F99" w:rsidRDefault="00C71F99" w:rsidP="00BD05CA">
      <w:pPr>
        <w:jc w:val="both"/>
        <w:rPr>
          <w:sz w:val="28"/>
          <w:szCs w:val="28"/>
          <w:lang w:val="uk-UA"/>
        </w:rPr>
      </w:pPr>
    </w:p>
    <w:p w:rsidR="00C71F99" w:rsidRPr="007E273B" w:rsidRDefault="007E273B" w:rsidP="007E27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" w:eastAsia="Times New Roman" w:hAnsi="Times" w:cs="Times"/>
          <w:color w:val="3D4658"/>
          <w:sz w:val="28"/>
          <w:szCs w:val="28"/>
          <w:lang w:val="uk-UA" w:eastAsia="ru-RU"/>
        </w:rPr>
        <w:tab/>
      </w:r>
      <w:proofErr w:type="spellStart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</w:t>
      </w:r>
      <w:proofErr w:type="spellEnd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proofErr w:type="spellStart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ій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святом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соборност</w:t>
      </w:r>
      <w:proofErr w:type="spellEnd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proofErr w:type="spellStart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</w:t>
      </w:r>
      <w:proofErr w:type="spellEnd"/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резидента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України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Кучм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січня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 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року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1F99"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всій Україні в ці дні проходить ряд святкових заходів. </w:t>
      </w:r>
    </w:p>
    <w:p w:rsidR="00C71F99" w:rsidRPr="007E273B" w:rsidRDefault="00C71F99" w:rsidP="005E602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8"/>
          <w:lang w:val="uk-UA"/>
        </w:rPr>
      </w:pPr>
      <w:r w:rsidRPr="007E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5E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Ніжинщина</w:t>
      </w:r>
      <w:proofErr w:type="spellEnd"/>
      <w:r w:rsidRPr="005E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також не стоїть осторонь цих подій. Так, 22 січня 2018 року в центрі міста відбулися 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окладання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квітів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пам’ятного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знаку «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Герої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вмирають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proofErr w:type="spellStart"/>
      <w:r w:rsidRPr="005E6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вул</w:t>
      </w:r>
      <w:proofErr w:type="spellEnd"/>
      <w:r w:rsidRPr="005E6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gramStart"/>
      <w:r w:rsidRPr="005E6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Гоголя)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gramEnd"/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рочист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пам’ятника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Т.Шевченк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пройшла громадськість міста. У 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Парк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відпочинку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Т.Шевченка відбувся святковий мітинг</w:t>
      </w:r>
      <w:r w:rsidRPr="005E6026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нагоди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Соборності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026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5E6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71F99" w:rsidRPr="007E273B" w:rsidRDefault="00C71F99" w:rsidP="007E27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27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="007A5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Працівники архівного відділу також</w:t>
      </w:r>
      <w:r w:rsidRPr="007E27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вшанували наших земляків, які боролися за незалежність України в ХХ-ХХІ століттях . Герої не вмирають, пам’ять про них жива.</w:t>
      </w:r>
    </w:p>
    <w:sectPr w:rsidR="00C71F99" w:rsidRPr="007E273B" w:rsidSect="008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545F"/>
    <w:rsid w:val="000A3026"/>
    <w:rsid w:val="000A4869"/>
    <w:rsid w:val="00104CA7"/>
    <w:rsid w:val="0017531F"/>
    <w:rsid w:val="00247234"/>
    <w:rsid w:val="00267A42"/>
    <w:rsid w:val="00286BA2"/>
    <w:rsid w:val="00516138"/>
    <w:rsid w:val="0056200D"/>
    <w:rsid w:val="005A359D"/>
    <w:rsid w:val="005E6026"/>
    <w:rsid w:val="00623B70"/>
    <w:rsid w:val="00652AB9"/>
    <w:rsid w:val="006D1876"/>
    <w:rsid w:val="006E112C"/>
    <w:rsid w:val="007A5509"/>
    <w:rsid w:val="007E273B"/>
    <w:rsid w:val="008237A6"/>
    <w:rsid w:val="0085235E"/>
    <w:rsid w:val="00873875"/>
    <w:rsid w:val="008E600B"/>
    <w:rsid w:val="00993C3C"/>
    <w:rsid w:val="00A16F05"/>
    <w:rsid w:val="00B3545F"/>
    <w:rsid w:val="00B464A6"/>
    <w:rsid w:val="00B77057"/>
    <w:rsid w:val="00BD05CA"/>
    <w:rsid w:val="00C71F99"/>
    <w:rsid w:val="00CB7719"/>
    <w:rsid w:val="00D46438"/>
    <w:rsid w:val="00DD052C"/>
    <w:rsid w:val="00E12DCC"/>
    <w:rsid w:val="00E77C8D"/>
    <w:rsid w:val="00EE7C78"/>
    <w:rsid w:val="00F4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2018-01-23T14:45:00Z</dcterms:created>
  <dcterms:modified xsi:type="dcterms:W3CDTF">2018-01-24T09:32:00Z</dcterms:modified>
</cp:coreProperties>
</file>